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7C5F5" w14:textId="251A1E7A" w:rsidR="00A25A5F" w:rsidRPr="008647EB" w:rsidRDefault="00A25A5F" w:rsidP="00A25A5F">
      <w:pPr>
        <w:keepNext w:val="0"/>
        <w:spacing w:after="0" w:line="240" w:lineRule="auto"/>
        <w:ind w:firstLine="0"/>
        <w:jc w:val="center"/>
        <w:outlineLvl w:val="9"/>
        <w:rPr>
          <w:b/>
          <w:caps/>
        </w:rPr>
      </w:pPr>
      <w:r w:rsidRPr="008647EB">
        <w:rPr>
          <w:b/>
          <w:caps/>
        </w:rPr>
        <w:t>DOCKET NO</w:t>
      </w:r>
      <w:r>
        <w:rPr>
          <w:b/>
          <w:caps/>
        </w:rPr>
        <w:t>. 57439</w:t>
      </w:r>
    </w:p>
    <w:p w14:paraId="3D220B37" w14:textId="77777777" w:rsidR="00A25A5F" w:rsidRPr="008647EB" w:rsidRDefault="00A25A5F" w:rsidP="00A25A5F">
      <w:pPr>
        <w:keepNext w:val="0"/>
        <w:spacing w:after="0" w:line="240" w:lineRule="auto"/>
        <w:ind w:firstLine="0"/>
        <w:jc w:val="center"/>
        <w:outlineLvl w:val="9"/>
        <w:rPr>
          <w:b/>
          <w:szCs w:val="20"/>
        </w:rPr>
      </w:pPr>
    </w:p>
    <w:tbl>
      <w:tblPr>
        <w:tblW w:w="9883" w:type="dxa"/>
        <w:tblLook w:val="01E0" w:firstRow="1" w:lastRow="1" w:firstColumn="1" w:lastColumn="1" w:noHBand="0" w:noVBand="0"/>
      </w:tblPr>
      <w:tblGrid>
        <w:gridCol w:w="4557"/>
        <w:gridCol w:w="378"/>
        <w:gridCol w:w="4948"/>
      </w:tblGrid>
      <w:tr w:rsidR="00A25A5F" w:rsidRPr="008647EB" w14:paraId="5B244D76" w14:textId="77777777" w:rsidTr="00DA1731">
        <w:trPr>
          <w:trHeight w:val="982"/>
        </w:trPr>
        <w:tc>
          <w:tcPr>
            <w:tcW w:w="4557" w:type="dxa"/>
          </w:tcPr>
          <w:p w14:paraId="5E151432" w14:textId="26410E9D" w:rsidR="00A25A5F" w:rsidRPr="008647EB" w:rsidRDefault="00A25A5F" w:rsidP="00DA1731">
            <w:pPr>
              <w:keepNext w:val="0"/>
              <w:spacing w:after="0" w:line="240" w:lineRule="auto"/>
              <w:ind w:firstLine="0"/>
              <w:jc w:val="left"/>
              <w:outlineLvl w:val="9"/>
              <w:rPr>
                <w:b/>
                <w:szCs w:val="20"/>
              </w:rPr>
            </w:pPr>
            <w:r w:rsidRPr="00A25A5F">
              <w:rPr>
                <w:b/>
                <w:szCs w:val="20"/>
              </w:rPr>
              <w:t>PETITION OF CIVITAS CYPRESSWOOD OWNER I, LLC APPEALING THE DECISION OF HARRIS COUNTY WATER CONTROL AND IMPROVEMENT DISTRICT NO.99 TO CHANGE RATES</w:t>
            </w:r>
          </w:p>
        </w:tc>
        <w:tc>
          <w:tcPr>
            <w:tcW w:w="378" w:type="dxa"/>
          </w:tcPr>
          <w:p w14:paraId="69B4AC7C" w14:textId="77777777" w:rsidR="00A25A5F" w:rsidRPr="008647EB" w:rsidRDefault="00A25A5F" w:rsidP="00DA1731">
            <w:pPr>
              <w:keepNext w:val="0"/>
              <w:spacing w:after="0" w:line="240" w:lineRule="auto"/>
              <w:ind w:firstLine="0"/>
              <w:outlineLvl w:val="9"/>
              <w:rPr>
                <w:b/>
                <w:szCs w:val="20"/>
              </w:rPr>
            </w:pPr>
            <w:r w:rsidRPr="008647EB">
              <w:rPr>
                <w:b/>
                <w:szCs w:val="20"/>
              </w:rPr>
              <w:t>§</w:t>
            </w:r>
          </w:p>
          <w:p w14:paraId="534A0795" w14:textId="77777777" w:rsidR="00A25A5F" w:rsidRPr="008647EB" w:rsidRDefault="00A25A5F" w:rsidP="00DA1731">
            <w:pPr>
              <w:keepNext w:val="0"/>
              <w:spacing w:after="0" w:line="240" w:lineRule="auto"/>
              <w:ind w:firstLine="0"/>
              <w:outlineLvl w:val="9"/>
              <w:rPr>
                <w:b/>
                <w:szCs w:val="20"/>
              </w:rPr>
            </w:pPr>
            <w:r w:rsidRPr="008647EB">
              <w:rPr>
                <w:b/>
                <w:szCs w:val="20"/>
              </w:rPr>
              <w:t>§</w:t>
            </w:r>
          </w:p>
          <w:p w14:paraId="5A11C69B" w14:textId="77777777" w:rsidR="00A25A5F" w:rsidRPr="008647EB" w:rsidRDefault="00A25A5F" w:rsidP="00DA1731">
            <w:pPr>
              <w:keepNext w:val="0"/>
              <w:spacing w:after="0" w:line="240" w:lineRule="auto"/>
              <w:ind w:firstLine="0"/>
              <w:outlineLvl w:val="9"/>
              <w:rPr>
                <w:b/>
                <w:szCs w:val="20"/>
              </w:rPr>
            </w:pPr>
            <w:r w:rsidRPr="008647EB">
              <w:rPr>
                <w:b/>
                <w:szCs w:val="20"/>
              </w:rPr>
              <w:t>§</w:t>
            </w:r>
          </w:p>
          <w:p w14:paraId="0EC0EE42" w14:textId="77777777" w:rsidR="00A25A5F" w:rsidRDefault="00A25A5F" w:rsidP="00DA1731">
            <w:pPr>
              <w:keepNext w:val="0"/>
              <w:spacing w:after="0" w:line="240" w:lineRule="auto"/>
              <w:ind w:firstLine="0"/>
              <w:outlineLvl w:val="9"/>
              <w:rPr>
                <w:b/>
                <w:szCs w:val="20"/>
              </w:rPr>
            </w:pPr>
            <w:r w:rsidRPr="008647EB">
              <w:rPr>
                <w:b/>
                <w:szCs w:val="20"/>
              </w:rPr>
              <w:t>§</w:t>
            </w:r>
          </w:p>
          <w:p w14:paraId="2D407FB7" w14:textId="77777777" w:rsidR="00A25A5F" w:rsidRDefault="00A25A5F" w:rsidP="00DA1731">
            <w:pPr>
              <w:keepNext w:val="0"/>
              <w:spacing w:after="0" w:line="240" w:lineRule="auto"/>
              <w:ind w:firstLine="0"/>
              <w:outlineLvl w:val="9"/>
              <w:rPr>
                <w:b/>
                <w:szCs w:val="20"/>
              </w:rPr>
            </w:pPr>
            <w:r w:rsidRPr="008647EB">
              <w:rPr>
                <w:b/>
                <w:szCs w:val="20"/>
              </w:rPr>
              <w:t>§</w:t>
            </w:r>
          </w:p>
          <w:p w14:paraId="76FCFC3A" w14:textId="1E705C82" w:rsidR="00A25A5F" w:rsidRPr="008647EB" w:rsidRDefault="00A25A5F" w:rsidP="00A25A5F">
            <w:pPr>
              <w:keepNext w:val="0"/>
              <w:spacing w:line="240" w:lineRule="auto"/>
              <w:ind w:firstLine="0"/>
              <w:outlineLvl w:val="9"/>
              <w:rPr>
                <w:b/>
                <w:szCs w:val="20"/>
              </w:rPr>
            </w:pPr>
            <w:r w:rsidRPr="008647EB">
              <w:rPr>
                <w:b/>
                <w:szCs w:val="20"/>
              </w:rPr>
              <w:t>§</w:t>
            </w:r>
          </w:p>
        </w:tc>
        <w:tc>
          <w:tcPr>
            <w:tcW w:w="4948" w:type="dxa"/>
          </w:tcPr>
          <w:p w14:paraId="626527B1" w14:textId="77777777" w:rsidR="00A25A5F" w:rsidRPr="008647EB" w:rsidRDefault="00A25A5F" w:rsidP="00DA1731">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5DB09D6C" w14:textId="77777777" w:rsidR="00A25A5F" w:rsidRPr="008647EB" w:rsidRDefault="00A25A5F" w:rsidP="00DA1731">
            <w:pPr>
              <w:tabs>
                <w:tab w:val="center" w:pos="4770"/>
                <w:tab w:val="left" w:pos="5400"/>
              </w:tabs>
              <w:spacing w:after="0" w:line="240" w:lineRule="auto"/>
              <w:ind w:firstLine="0"/>
              <w:jc w:val="center"/>
              <w:outlineLvl w:val="9"/>
              <w:rPr>
                <w:b/>
                <w:bCs/>
                <w:caps/>
                <w:szCs w:val="20"/>
              </w:rPr>
            </w:pPr>
          </w:p>
          <w:p w14:paraId="5B941631" w14:textId="77777777" w:rsidR="00A25A5F" w:rsidRPr="008647EB" w:rsidRDefault="00A25A5F" w:rsidP="00DA1731">
            <w:pPr>
              <w:tabs>
                <w:tab w:val="center" w:pos="4770"/>
                <w:tab w:val="left" w:pos="5400"/>
              </w:tabs>
              <w:spacing w:after="0" w:line="240" w:lineRule="auto"/>
              <w:ind w:firstLine="0"/>
              <w:jc w:val="center"/>
              <w:outlineLvl w:val="9"/>
              <w:rPr>
                <w:b/>
                <w:bCs/>
                <w:caps/>
                <w:szCs w:val="20"/>
              </w:rPr>
            </w:pPr>
            <w:r w:rsidRPr="008647EB">
              <w:rPr>
                <w:b/>
                <w:bCs/>
                <w:caps/>
                <w:szCs w:val="20"/>
              </w:rPr>
              <w:t>OF TEXAS</w:t>
            </w:r>
          </w:p>
        </w:tc>
      </w:tr>
    </w:tbl>
    <w:p w14:paraId="1ABC84C8" w14:textId="77777777" w:rsidR="00A25A5F" w:rsidRDefault="00A25A5F" w:rsidP="00A25A5F">
      <w:pPr>
        <w:keepNext w:val="0"/>
        <w:spacing w:after="0" w:line="240" w:lineRule="auto"/>
        <w:ind w:firstLine="0"/>
        <w:outlineLvl w:val="9"/>
        <w:rPr>
          <w:szCs w:val="20"/>
        </w:rPr>
      </w:pPr>
    </w:p>
    <w:p w14:paraId="4D3EA91F" w14:textId="0BC83F77" w:rsidR="00A25A5F" w:rsidRPr="008647EB" w:rsidRDefault="00A25A5F" w:rsidP="00A25A5F">
      <w:pPr>
        <w:spacing w:after="0" w:line="240" w:lineRule="auto"/>
        <w:ind w:firstLine="0"/>
        <w:jc w:val="center"/>
        <w:outlineLvl w:val="9"/>
        <w:rPr>
          <w:b/>
          <w:caps/>
        </w:rPr>
      </w:pPr>
      <w:r>
        <w:rPr>
          <w:b/>
          <w:caps/>
        </w:rPr>
        <w:t>commission Staff’s recommendation on sufficiency of the petition and notice</w:t>
      </w:r>
    </w:p>
    <w:p w14:paraId="77EAFA80" w14:textId="77777777" w:rsidR="00A25A5F" w:rsidRDefault="00A25A5F" w:rsidP="00A25A5F">
      <w:pPr>
        <w:keepNext w:val="0"/>
        <w:spacing w:after="0" w:line="240" w:lineRule="auto"/>
        <w:ind w:firstLine="0"/>
        <w:outlineLvl w:val="9"/>
        <w:rPr>
          <w:szCs w:val="20"/>
        </w:rPr>
      </w:pPr>
    </w:p>
    <w:p w14:paraId="0C990474" w14:textId="3A4199AE" w:rsidR="00A25A5F" w:rsidRDefault="00A25A5F" w:rsidP="00A25A5F">
      <w:pPr>
        <w:keepNext w:val="0"/>
        <w:spacing w:after="0"/>
        <w:ind w:firstLine="0"/>
        <w:outlineLvl w:val="9"/>
        <w:rPr>
          <w:szCs w:val="20"/>
        </w:rPr>
      </w:pPr>
      <w:r>
        <w:rPr>
          <w:szCs w:val="20"/>
        </w:rPr>
        <w:tab/>
        <w:t xml:space="preserve">On December 13, 2024, Civitas Cypress Owner I, LLC (Civitas) </w:t>
      </w:r>
      <w:r w:rsidRPr="009075A5">
        <w:rPr>
          <w:szCs w:val="20"/>
        </w:rPr>
        <w:t xml:space="preserve">filed </w:t>
      </w:r>
      <w:r>
        <w:rPr>
          <w:szCs w:val="20"/>
        </w:rPr>
        <w:t>a petition</w:t>
      </w:r>
      <w:r w:rsidRPr="009075A5">
        <w:rPr>
          <w:szCs w:val="20"/>
        </w:rPr>
        <w:t xml:space="preserve"> </w:t>
      </w:r>
      <w:r>
        <w:rPr>
          <w:szCs w:val="20"/>
        </w:rPr>
        <w:t xml:space="preserve">to appeal </w:t>
      </w:r>
      <w:r w:rsidRPr="009075A5">
        <w:rPr>
          <w:szCs w:val="20"/>
        </w:rPr>
        <w:t>the decision</w:t>
      </w:r>
      <w:r>
        <w:rPr>
          <w:szCs w:val="20"/>
        </w:rPr>
        <w:t xml:space="preserve"> made</w:t>
      </w:r>
      <w:r w:rsidRPr="009075A5">
        <w:rPr>
          <w:szCs w:val="20"/>
        </w:rPr>
        <w:t xml:space="preserve"> by </w:t>
      </w:r>
      <w:r>
        <w:rPr>
          <w:szCs w:val="20"/>
        </w:rPr>
        <w:t xml:space="preserve">the Harris County Water Control and Improvement District No. 99 (Harris County WCID No. 99) </w:t>
      </w:r>
      <w:r w:rsidRPr="009075A5">
        <w:rPr>
          <w:szCs w:val="20"/>
        </w:rPr>
        <w:t xml:space="preserve">to change water </w:t>
      </w:r>
      <w:r>
        <w:rPr>
          <w:szCs w:val="20"/>
        </w:rPr>
        <w:t xml:space="preserve">and sewer </w:t>
      </w:r>
      <w:r w:rsidRPr="009075A5">
        <w:rPr>
          <w:szCs w:val="20"/>
        </w:rPr>
        <w:t>rates under Texas Water Code</w:t>
      </w:r>
      <w:r w:rsidR="00E90EF5">
        <w:rPr>
          <w:szCs w:val="20"/>
        </w:rPr>
        <w:t xml:space="preserve"> (TWC)</w:t>
      </w:r>
      <w:r w:rsidRPr="009075A5">
        <w:rPr>
          <w:szCs w:val="20"/>
        </w:rPr>
        <w:t xml:space="preserve"> §</w:t>
      </w:r>
      <w:r w:rsidR="00E90EF5">
        <w:rPr>
          <w:szCs w:val="20"/>
        </w:rPr>
        <w:t> </w:t>
      </w:r>
      <w:r w:rsidRPr="009075A5">
        <w:rPr>
          <w:szCs w:val="20"/>
        </w:rPr>
        <w:t>13.043(b)(4) and 16 Texas Administrative Code (TAC) § 24.101(c)(4).</w:t>
      </w:r>
      <w:r>
        <w:rPr>
          <w:szCs w:val="20"/>
        </w:rPr>
        <w:t xml:space="preserve"> </w:t>
      </w:r>
    </w:p>
    <w:p w14:paraId="654C84AB" w14:textId="01B18A72" w:rsidR="00A25A5F" w:rsidRDefault="00A25A5F" w:rsidP="00A25A5F">
      <w:pPr>
        <w:keepNext w:val="0"/>
        <w:spacing w:after="0"/>
        <w:ind w:firstLine="0"/>
        <w:outlineLvl w:val="9"/>
        <w:rPr>
          <w:szCs w:val="20"/>
        </w:rPr>
      </w:pPr>
      <w:r>
        <w:rPr>
          <w:szCs w:val="20"/>
        </w:rPr>
        <w:tab/>
        <w:t xml:space="preserve">On December 17, 2024, the administrative law judge filed Order No. 1, directing the Staff (Staff) of the Public Utility Commission of Texas (Commission) </w:t>
      </w:r>
      <w:r w:rsidRPr="00A25A5F">
        <w:rPr>
          <w:szCs w:val="20"/>
        </w:rPr>
        <w:t>file comments on the administrative completeness of the petition and notice</w:t>
      </w:r>
      <w:r>
        <w:rPr>
          <w:szCs w:val="20"/>
        </w:rPr>
        <w:t xml:space="preserve"> by January 16, </w:t>
      </w:r>
      <w:r w:rsidR="000F5978">
        <w:rPr>
          <w:szCs w:val="20"/>
        </w:rPr>
        <w:t>2025.</w:t>
      </w:r>
      <w:r>
        <w:rPr>
          <w:szCs w:val="20"/>
        </w:rPr>
        <w:t xml:space="preserve"> Therefore, this pleading is timely filed. </w:t>
      </w:r>
    </w:p>
    <w:p w14:paraId="438A8C9B" w14:textId="52847E2A" w:rsidR="00A25A5F" w:rsidRDefault="00A25A5F" w:rsidP="00A25A5F">
      <w:pPr>
        <w:keepNext w:val="0"/>
        <w:numPr>
          <w:ilvl w:val="0"/>
          <w:numId w:val="1"/>
        </w:numPr>
        <w:spacing w:before="120" w:after="0"/>
        <w:ind w:left="0" w:firstLine="0"/>
        <w:jc w:val="center"/>
        <w:outlineLvl w:val="9"/>
        <w:rPr>
          <w:b/>
          <w:caps/>
          <w:szCs w:val="20"/>
        </w:rPr>
      </w:pPr>
      <w:r>
        <w:rPr>
          <w:b/>
          <w:caps/>
          <w:szCs w:val="20"/>
        </w:rPr>
        <w:t>SUFFICIENCY OF THE PETITION</w:t>
      </w:r>
      <w:r w:rsidR="000F5978">
        <w:rPr>
          <w:b/>
          <w:caps/>
          <w:szCs w:val="20"/>
        </w:rPr>
        <w:t xml:space="preserve"> and notice</w:t>
      </w:r>
    </w:p>
    <w:p w14:paraId="17BCAE4E" w14:textId="3EB895D6" w:rsidR="00A25A5F" w:rsidRPr="001F1887" w:rsidRDefault="00A25A5F" w:rsidP="000F5978">
      <w:pPr>
        <w:keepNext w:val="0"/>
        <w:spacing w:after="0"/>
        <w:contextualSpacing/>
        <w:outlineLvl w:val="9"/>
        <w:rPr>
          <w:szCs w:val="20"/>
        </w:rPr>
      </w:pPr>
      <w:r>
        <w:rPr>
          <w:bCs/>
          <w:szCs w:val="20"/>
        </w:rPr>
        <w:t xml:space="preserve">Staff has reviewed </w:t>
      </w:r>
      <w:r w:rsidR="000F5978">
        <w:rPr>
          <w:bCs/>
          <w:szCs w:val="20"/>
        </w:rPr>
        <w:t>Civitas’</w:t>
      </w:r>
      <w:r w:rsidR="00E90EF5">
        <w:rPr>
          <w:bCs/>
          <w:szCs w:val="20"/>
        </w:rPr>
        <w:t>s</w:t>
      </w:r>
      <w:r>
        <w:rPr>
          <w:bCs/>
          <w:szCs w:val="20"/>
        </w:rPr>
        <w:t xml:space="preserve"> petition and recommends that</w:t>
      </w:r>
      <w:r w:rsidR="000F5978">
        <w:rPr>
          <w:bCs/>
          <w:szCs w:val="20"/>
        </w:rPr>
        <w:t xml:space="preserve"> </w:t>
      </w:r>
      <w:r w:rsidR="00970226">
        <w:rPr>
          <w:bCs/>
          <w:szCs w:val="20"/>
        </w:rPr>
        <w:t>the petition is administratively complete</w:t>
      </w:r>
      <w:r>
        <w:rPr>
          <w:szCs w:val="20"/>
        </w:rPr>
        <w:t>.</w:t>
      </w:r>
      <w:r w:rsidR="00970226">
        <w:rPr>
          <w:szCs w:val="20"/>
        </w:rPr>
        <w:t xml:space="preserve"> As required by TWC § 13.043(b)(4) and 16 TAC § 24.101(b), the appeal must be initiated within ninety days of the effective rate change. The</w:t>
      </w:r>
      <w:r w:rsidR="00BF4DDE">
        <w:rPr>
          <w:szCs w:val="20"/>
        </w:rPr>
        <w:t xml:space="preserve"> changes in the rates of</w:t>
      </w:r>
      <w:r w:rsidR="00970226">
        <w:rPr>
          <w:szCs w:val="20"/>
        </w:rPr>
        <w:t xml:space="preserve"> Harris County WCID No. 99</w:t>
      </w:r>
      <w:r w:rsidR="00BF4DDE">
        <w:rPr>
          <w:szCs w:val="20"/>
        </w:rPr>
        <w:t xml:space="preserve"> were effective as of September 17, 2024, and Civitas timely initiated their appeal on December 13, 2024. Additionally, TWC § 13.043(a) and</w:t>
      </w:r>
      <w:r w:rsidR="00970226">
        <w:rPr>
          <w:szCs w:val="20"/>
        </w:rPr>
        <w:t xml:space="preserve"> </w:t>
      </w:r>
      <w:r w:rsidR="00BF4DDE">
        <w:rPr>
          <w:szCs w:val="20"/>
        </w:rPr>
        <w:t xml:space="preserve">16 TAC § 24.101(b) require that the petition for review be signed by the lesser of 10,000 or ten percent of those ratepayers whose rates have been changed. As Civitas is the only ratepayer subjected to </w:t>
      </w:r>
      <w:r w:rsidR="002D694A">
        <w:rPr>
          <w:szCs w:val="20"/>
        </w:rPr>
        <w:t>the separate water and sewer rates for consumers of property tax-exempt apartment connections</w:t>
      </w:r>
      <w:r w:rsidR="00BF4DDE">
        <w:rPr>
          <w:szCs w:val="20"/>
        </w:rPr>
        <w:t xml:space="preserve">, their petition is sufficient with their legal representative’s signature alone. </w:t>
      </w:r>
      <w:r w:rsidR="000F5978">
        <w:rPr>
          <w:szCs w:val="20"/>
        </w:rPr>
        <w:t xml:space="preserve">Further, </w:t>
      </w:r>
      <w:r w:rsidR="00EE4531">
        <w:rPr>
          <w:szCs w:val="20"/>
        </w:rPr>
        <w:t>Civitas</w:t>
      </w:r>
      <w:r w:rsidR="000F5978">
        <w:rPr>
          <w:szCs w:val="20"/>
        </w:rPr>
        <w:t xml:space="preserve"> </w:t>
      </w:r>
      <w:r w:rsidR="00EE4531">
        <w:rPr>
          <w:szCs w:val="20"/>
        </w:rPr>
        <w:t xml:space="preserve">indicated in its certificate of service that a copy of the petition was served to Harris County WCID No. 99 </w:t>
      </w:r>
      <w:r w:rsidR="000F5978">
        <w:rPr>
          <w:szCs w:val="20"/>
        </w:rPr>
        <w:t>and</w:t>
      </w:r>
      <w:r w:rsidR="007F3A6A">
        <w:rPr>
          <w:szCs w:val="20"/>
        </w:rPr>
        <w:t xml:space="preserve"> Staff</w:t>
      </w:r>
      <w:r w:rsidR="000F5978">
        <w:rPr>
          <w:szCs w:val="20"/>
        </w:rPr>
        <w:t xml:space="preserve"> recommends that it satisfies the requirements of </w:t>
      </w:r>
      <w:r w:rsidR="008E3212" w:rsidRPr="00A84D14">
        <w:rPr>
          <w:szCs w:val="20"/>
        </w:rPr>
        <w:t>TWC § 13.043(</w:t>
      </w:r>
      <w:r w:rsidR="007A1541" w:rsidRPr="00A84D14">
        <w:rPr>
          <w:szCs w:val="20"/>
        </w:rPr>
        <w:t>a</w:t>
      </w:r>
      <w:r w:rsidR="008E3212" w:rsidRPr="00A84D14">
        <w:rPr>
          <w:szCs w:val="20"/>
        </w:rPr>
        <w:t>)</w:t>
      </w:r>
      <w:r w:rsidR="00EE4531">
        <w:rPr>
          <w:szCs w:val="20"/>
        </w:rPr>
        <w:t xml:space="preserve"> and 16 TAC § 24.101(b)</w:t>
      </w:r>
      <w:r w:rsidR="008E3212">
        <w:rPr>
          <w:szCs w:val="20"/>
        </w:rPr>
        <w:t>.</w:t>
      </w:r>
      <w:r w:rsidR="008E3212" w:rsidRPr="009075A5">
        <w:rPr>
          <w:szCs w:val="20"/>
        </w:rPr>
        <w:t xml:space="preserve"> </w:t>
      </w:r>
      <w:r>
        <w:rPr>
          <w:szCs w:val="20"/>
        </w:rPr>
        <w:t>This recommendation does not address the merits of the petition.</w:t>
      </w:r>
    </w:p>
    <w:p w14:paraId="0AA4A472" w14:textId="6E222AF4" w:rsidR="00A25A5F" w:rsidRPr="00C731E8" w:rsidRDefault="00A25A5F" w:rsidP="00A84D14">
      <w:pPr>
        <w:keepLines/>
        <w:numPr>
          <w:ilvl w:val="0"/>
          <w:numId w:val="1"/>
        </w:numPr>
        <w:spacing w:before="120" w:after="0"/>
        <w:ind w:left="0" w:firstLine="0"/>
        <w:jc w:val="center"/>
        <w:outlineLvl w:val="9"/>
        <w:rPr>
          <w:b/>
          <w:caps/>
          <w:szCs w:val="20"/>
        </w:rPr>
      </w:pPr>
      <w:r w:rsidRPr="00C731E8">
        <w:rPr>
          <w:b/>
          <w:caps/>
          <w:szCs w:val="20"/>
        </w:rPr>
        <w:lastRenderedPageBreak/>
        <w:t>CONCLUSION</w:t>
      </w:r>
    </w:p>
    <w:p w14:paraId="69456248" w14:textId="0BEF6EB6" w:rsidR="00A25A5F" w:rsidRDefault="00A25A5F" w:rsidP="00A84D14">
      <w:pPr>
        <w:keepLines/>
        <w:autoSpaceDE w:val="0"/>
        <w:autoSpaceDN w:val="0"/>
        <w:adjustRightInd w:val="0"/>
        <w:spacing w:after="0"/>
        <w:outlineLvl w:val="9"/>
        <w:rPr>
          <w:bCs/>
        </w:rPr>
      </w:pPr>
      <w:r w:rsidRPr="008E3212">
        <w:rPr>
          <w:bCs/>
        </w:rPr>
        <w:t xml:space="preserve">For the reasons detailed above, Staff respectfully requests the entry of an order </w:t>
      </w:r>
      <w:r w:rsidR="008E3212">
        <w:rPr>
          <w:bCs/>
        </w:rPr>
        <w:t>consistent with Staff’s recommendation</w:t>
      </w:r>
      <w:r w:rsidR="00077F66">
        <w:rPr>
          <w:bCs/>
        </w:rPr>
        <w:t xml:space="preserve"> that Civitas’</w:t>
      </w:r>
      <w:r w:rsidR="00E90EF5">
        <w:rPr>
          <w:bCs/>
        </w:rPr>
        <w:t>s</w:t>
      </w:r>
      <w:r w:rsidR="00077F66">
        <w:rPr>
          <w:bCs/>
        </w:rPr>
        <w:t xml:space="preserve"> petition and notice are administratively complete</w:t>
      </w:r>
      <w:r w:rsidR="008E3212">
        <w:rPr>
          <w:bCs/>
        </w:rPr>
        <w:t>.</w:t>
      </w:r>
    </w:p>
    <w:p w14:paraId="25D85F31" w14:textId="77777777" w:rsidR="00A25A5F" w:rsidRDefault="00A25A5F" w:rsidP="00A25A5F">
      <w:pPr>
        <w:keepNext w:val="0"/>
        <w:autoSpaceDE w:val="0"/>
        <w:autoSpaceDN w:val="0"/>
        <w:adjustRightInd w:val="0"/>
        <w:spacing w:after="0"/>
        <w:ind w:firstLine="0"/>
        <w:outlineLvl w:val="9"/>
        <w:rPr>
          <w:bCs/>
        </w:rPr>
      </w:pPr>
    </w:p>
    <w:p w14:paraId="78C89804" w14:textId="57DC250C" w:rsidR="00A25A5F" w:rsidRPr="000612C6" w:rsidRDefault="00A25A5F" w:rsidP="008E3212">
      <w:pPr>
        <w:keepLines/>
        <w:autoSpaceDE w:val="0"/>
        <w:autoSpaceDN w:val="0"/>
        <w:adjustRightInd w:val="0"/>
        <w:spacing w:after="0"/>
        <w:ind w:firstLine="0"/>
        <w:outlineLvl w:val="9"/>
        <w:rPr>
          <w:szCs w:val="20"/>
        </w:rPr>
      </w:pPr>
      <w:r w:rsidRPr="000612C6">
        <w:rPr>
          <w:bCs/>
        </w:rPr>
        <w:t xml:space="preserve">Dated: </w:t>
      </w:r>
      <w:bookmarkStart w:id="0" w:name="_Hlk88148625"/>
      <w:r w:rsidRPr="000612C6">
        <w:rPr>
          <w:bCs/>
        </w:rPr>
        <w:fldChar w:fldCharType="begin"/>
      </w:r>
      <w:r w:rsidRPr="000612C6">
        <w:rPr>
          <w:bCs/>
        </w:rPr>
        <w:instrText xml:space="preserve"> DATE \@ "MMMM d, yyyy" </w:instrText>
      </w:r>
      <w:r w:rsidRPr="000612C6">
        <w:rPr>
          <w:bCs/>
        </w:rPr>
        <w:fldChar w:fldCharType="separate"/>
      </w:r>
      <w:r w:rsidR="007F3A6A">
        <w:rPr>
          <w:bCs/>
          <w:noProof/>
        </w:rPr>
        <w:t>January 16, 2025</w:t>
      </w:r>
      <w:r w:rsidRPr="000612C6">
        <w:rPr>
          <w:bCs/>
        </w:rPr>
        <w:fldChar w:fldCharType="end"/>
      </w:r>
      <w:bookmarkEnd w:id="0"/>
    </w:p>
    <w:p w14:paraId="427CBAA7" w14:textId="77777777" w:rsidR="00A25A5F" w:rsidRPr="000612C6" w:rsidRDefault="00A25A5F" w:rsidP="008E3212">
      <w:pPr>
        <w:keepLines/>
        <w:spacing w:after="0"/>
        <w:ind w:firstLine="0"/>
        <w:outlineLvl w:val="9"/>
        <w:rPr>
          <w:bCs/>
        </w:rPr>
      </w:pPr>
    </w:p>
    <w:p w14:paraId="46117368" w14:textId="77777777" w:rsidR="00A25A5F" w:rsidRPr="000612C6" w:rsidRDefault="00A25A5F" w:rsidP="008E3212">
      <w:pPr>
        <w:keepLines/>
        <w:spacing w:after="0" w:line="480" w:lineRule="auto"/>
        <w:ind w:left="3600"/>
        <w:outlineLvl w:val="9"/>
      </w:pPr>
      <w:r w:rsidRPr="000612C6">
        <w:t>Respectfully submitted,</w:t>
      </w:r>
    </w:p>
    <w:p w14:paraId="26853559" w14:textId="77777777" w:rsidR="00A25A5F" w:rsidRPr="000612C6" w:rsidRDefault="00A25A5F" w:rsidP="008E3212">
      <w:pPr>
        <w:keepLines/>
        <w:spacing w:after="0" w:line="240" w:lineRule="auto"/>
        <w:ind w:left="4320" w:firstLine="0"/>
        <w:contextualSpacing/>
        <w:outlineLvl w:val="9"/>
        <w:rPr>
          <w:b/>
        </w:rPr>
      </w:pPr>
      <w:r w:rsidRPr="000612C6">
        <w:rPr>
          <w:b/>
        </w:rPr>
        <w:t xml:space="preserve">PUBLIC UTILITY COMMISSION OF TEXAS </w:t>
      </w:r>
    </w:p>
    <w:p w14:paraId="5F5C65A1" w14:textId="77777777" w:rsidR="00A25A5F" w:rsidRPr="000612C6" w:rsidRDefault="00A25A5F" w:rsidP="008E3212">
      <w:pPr>
        <w:keepLines/>
        <w:spacing w:after="0" w:line="240" w:lineRule="auto"/>
        <w:ind w:left="4320" w:firstLine="0"/>
        <w:contextualSpacing/>
        <w:outlineLvl w:val="9"/>
        <w:rPr>
          <w:b/>
        </w:rPr>
      </w:pPr>
      <w:r w:rsidRPr="000612C6">
        <w:rPr>
          <w:b/>
        </w:rPr>
        <w:t>LEGAL DIVISION</w:t>
      </w:r>
    </w:p>
    <w:p w14:paraId="76B3CA92" w14:textId="77777777" w:rsidR="00A25A5F" w:rsidRPr="000612C6" w:rsidRDefault="00A25A5F" w:rsidP="008E3212">
      <w:pPr>
        <w:keepLines/>
        <w:spacing w:after="0" w:line="240" w:lineRule="auto"/>
        <w:ind w:firstLine="0"/>
        <w:outlineLvl w:val="9"/>
        <w:rPr>
          <w:szCs w:val="20"/>
        </w:rPr>
      </w:pPr>
    </w:p>
    <w:p w14:paraId="6A6F3142" w14:textId="77777777" w:rsidR="00A25A5F" w:rsidRPr="003676C1" w:rsidRDefault="00A25A5F" w:rsidP="008E3212">
      <w:pPr>
        <w:keepLines/>
        <w:overflowPunct w:val="0"/>
        <w:autoSpaceDE w:val="0"/>
        <w:autoSpaceDN w:val="0"/>
        <w:adjustRightInd w:val="0"/>
        <w:spacing w:after="0" w:line="240" w:lineRule="auto"/>
        <w:ind w:left="4320" w:firstLine="0"/>
        <w:jc w:val="left"/>
        <w:textAlignment w:val="baseline"/>
        <w:outlineLvl w:val="9"/>
      </w:pPr>
      <w:r w:rsidRPr="003676C1">
        <w:t>Marisa Lopez Wagley</w:t>
      </w:r>
    </w:p>
    <w:p w14:paraId="46C1924F" w14:textId="77777777" w:rsidR="00A25A5F" w:rsidRPr="003676C1" w:rsidRDefault="00A25A5F" w:rsidP="008E3212">
      <w:pPr>
        <w:keepLines/>
        <w:spacing w:after="0" w:line="240" w:lineRule="auto"/>
        <w:ind w:left="4320" w:firstLine="0"/>
        <w:jc w:val="left"/>
        <w:outlineLvl w:val="9"/>
      </w:pPr>
      <w:r w:rsidRPr="003676C1">
        <w:t>Division Dir</w:t>
      </w:r>
      <w:r>
        <w:t>ector</w:t>
      </w:r>
    </w:p>
    <w:p w14:paraId="0B16B8AB" w14:textId="77777777" w:rsidR="00A25A5F" w:rsidRPr="003676C1" w:rsidRDefault="00A25A5F" w:rsidP="008E3212">
      <w:pPr>
        <w:keepLines/>
        <w:spacing w:after="0" w:line="240" w:lineRule="auto"/>
        <w:ind w:firstLine="4320"/>
        <w:jc w:val="left"/>
        <w:outlineLvl w:val="9"/>
      </w:pPr>
    </w:p>
    <w:p w14:paraId="34240C0E" w14:textId="77777777" w:rsidR="00A25A5F" w:rsidRPr="002A7DA0" w:rsidRDefault="00A25A5F" w:rsidP="008E3212">
      <w:pPr>
        <w:keepLines/>
        <w:spacing w:after="0" w:line="240" w:lineRule="auto"/>
        <w:ind w:left="4320" w:firstLine="0"/>
      </w:pPr>
      <w:r w:rsidRPr="002A7DA0">
        <w:t>Ian Groetsch</w:t>
      </w:r>
    </w:p>
    <w:p w14:paraId="65EF3DE0" w14:textId="77777777" w:rsidR="00A25A5F" w:rsidRPr="002A7DA0" w:rsidRDefault="00A25A5F" w:rsidP="008E3212">
      <w:pPr>
        <w:keepLines/>
        <w:spacing w:line="240" w:lineRule="auto"/>
        <w:ind w:left="4320" w:firstLine="0"/>
      </w:pPr>
      <w:r w:rsidRPr="002A7DA0">
        <w:t>Managing Attorney</w:t>
      </w:r>
    </w:p>
    <w:p w14:paraId="2625B931" w14:textId="77777777" w:rsidR="00A25A5F" w:rsidRPr="0004337D" w:rsidRDefault="00A25A5F" w:rsidP="008E3212">
      <w:pPr>
        <w:keepLines/>
        <w:spacing w:after="0" w:line="240" w:lineRule="auto"/>
        <w:ind w:left="4320" w:firstLine="0"/>
        <w:rPr>
          <w:i/>
          <w:iCs/>
        </w:rPr>
      </w:pPr>
    </w:p>
    <w:p w14:paraId="103E63DF" w14:textId="17F223BF" w:rsidR="00A25A5F" w:rsidRDefault="00A25A5F" w:rsidP="008E3212">
      <w:pPr>
        <w:keepLines/>
        <w:overflowPunct w:val="0"/>
        <w:autoSpaceDE w:val="0"/>
        <w:autoSpaceDN w:val="0"/>
        <w:adjustRightInd w:val="0"/>
        <w:spacing w:after="0" w:line="240" w:lineRule="auto"/>
        <w:ind w:left="4320" w:firstLine="0"/>
        <w:jc w:val="left"/>
        <w:textAlignment w:val="baseline"/>
        <w:rPr>
          <w:i/>
          <w:iCs/>
          <w:u w:val="single"/>
        </w:rPr>
      </w:pPr>
      <w:bookmarkStart w:id="1" w:name="_Hlk85702671"/>
      <w:r>
        <w:rPr>
          <w:i/>
          <w:iCs/>
          <w:u w:val="single"/>
        </w:rPr>
        <w:t xml:space="preserve">  /s/ </w:t>
      </w:r>
      <w:r w:rsidR="00077F66">
        <w:rPr>
          <w:i/>
          <w:iCs/>
          <w:u w:val="single"/>
        </w:rPr>
        <w:t>Rowan Pruitt</w:t>
      </w:r>
      <w:r>
        <w:rPr>
          <w:i/>
          <w:iCs/>
          <w:u w:val="single"/>
        </w:rPr>
        <w:tab/>
      </w:r>
    </w:p>
    <w:p w14:paraId="59EC4690" w14:textId="357E5391" w:rsidR="00077F66" w:rsidRDefault="00077F66" w:rsidP="008E3212">
      <w:pPr>
        <w:pStyle w:val="NormalWeb"/>
        <w:keepNext/>
        <w:keepLines/>
        <w:spacing w:before="0" w:beforeAutospacing="0" w:after="0" w:afterAutospacing="0"/>
        <w:ind w:left="4320"/>
      </w:pPr>
      <w:r>
        <w:t>Rowan Pruitt</w:t>
      </w:r>
    </w:p>
    <w:p w14:paraId="42825810" w14:textId="10A5F4C2" w:rsidR="00077F66" w:rsidRDefault="00077F66" w:rsidP="008E3212">
      <w:pPr>
        <w:pStyle w:val="NormalWeb"/>
        <w:keepNext/>
        <w:keepLines/>
        <w:spacing w:before="0" w:beforeAutospacing="0" w:after="0" w:afterAutospacing="0"/>
        <w:ind w:left="4320"/>
      </w:pPr>
      <w:r>
        <w:t>State Bar No. 24137425</w:t>
      </w:r>
    </w:p>
    <w:p w14:paraId="448A1809" w14:textId="288A3A53" w:rsidR="00A25A5F" w:rsidRDefault="00A25A5F" w:rsidP="008E3212">
      <w:pPr>
        <w:pStyle w:val="NormalWeb"/>
        <w:keepNext/>
        <w:keepLines/>
        <w:spacing w:before="0" w:beforeAutospacing="0" w:after="0" w:afterAutospacing="0"/>
        <w:ind w:left="4320"/>
      </w:pPr>
      <w:r>
        <w:t>Kevin Pierce</w:t>
      </w:r>
    </w:p>
    <w:bookmarkEnd w:id="1"/>
    <w:p w14:paraId="00C8E9B0" w14:textId="7B6F1C43" w:rsidR="00A25A5F" w:rsidRDefault="00077F66" w:rsidP="008E3212">
      <w:pPr>
        <w:pStyle w:val="NormalWeb"/>
        <w:keepNext/>
        <w:keepLines/>
        <w:spacing w:before="0" w:beforeAutospacing="0" w:after="0" w:afterAutospacing="0"/>
        <w:ind w:left="4320"/>
      </w:pPr>
      <w:r>
        <w:t xml:space="preserve">State Bar No. </w:t>
      </w:r>
      <w:r w:rsidR="00A25A5F">
        <w:t>24093879</w:t>
      </w:r>
    </w:p>
    <w:p w14:paraId="36B9C54D" w14:textId="77777777" w:rsidR="00A25A5F" w:rsidRDefault="00A25A5F" w:rsidP="008E3212">
      <w:pPr>
        <w:pStyle w:val="NormalWeb"/>
        <w:keepNext/>
        <w:keepLines/>
        <w:spacing w:before="0" w:beforeAutospacing="0" w:after="0" w:afterAutospacing="0"/>
        <w:ind w:left="4320"/>
      </w:pPr>
      <w:r>
        <w:t>1701 N. Congress Avenue</w:t>
      </w:r>
    </w:p>
    <w:p w14:paraId="0FD2F5F1" w14:textId="77777777" w:rsidR="00A25A5F" w:rsidRDefault="00A25A5F" w:rsidP="008E3212">
      <w:pPr>
        <w:pStyle w:val="NormalWeb"/>
        <w:keepNext/>
        <w:keepLines/>
        <w:spacing w:before="0" w:beforeAutospacing="0" w:after="0" w:afterAutospacing="0"/>
        <w:ind w:left="4320"/>
      </w:pPr>
      <w:r>
        <w:t>P.O. Box 13326</w:t>
      </w:r>
    </w:p>
    <w:p w14:paraId="2B31CAC3" w14:textId="77777777" w:rsidR="00A25A5F" w:rsidRDefault="00A25A5F" w:rsidP="008E3212">
      <w:pPr>
        <w:pStyle w:val="NormalWeb"/>
        <w:keepNext/>
        <w:keepLines/>
        <w:spacing w:before="0" w:beforeAutospacing="0" w:after="0" w:afterAutospacing="0"/>
        <w:ind w:left="4320"/>
      </w:pPr>
      <w:r>
        <w:t>Austin, Texas 78711-3480</w:t>
      </w:r>
    </w:p>
    <w:p w14:paraId="303C54C3" w14:textId="77777777" w:rsidR="00A25A5F" w:rsidRDefault="00A25A5F" w:rsidP="008E3212">
      <w:pPr>
        <w:pStyle w:val="NormalWeb"/>
        <w:keepNext/>
        <w:keepLines/>
        <w:spacing w:before="0" w:beforeAutospacing="0" w:after="0" w:afterAutospacing="0"/>
        <w:ind w:left="4320"/>
      </w:pPr>
      <w:r>
        <w:t>(512) 936-7265</w:t>
      </w:r>
    </w:p>
    <w:p w14:paraId="158C7FFA" w14:textId="3E1DC827" w:rsidR="00A25A5F" w:rsidRDefault="00A25A5F" w:rsidP="008E3212">
      <w:pPr>
        <w:pStyle w:val="NormalWeb"/>
        <w:keepNext/>
        <w:keepLines/>
        <w:spacing w:before="0" w:beforeAutospacing="0" w:after="0" w:afterAutospacing="0"/>
        <w:ind w:left="4320"/>
      </w:pPr>
      <w:r>
        <w:t>(512) 936-7</w:t>
      </w:r>
      <w:r w:rsidR="00077F66">
        <w:t>308</w:t>
      </w:r>
      <w:r>
        <w:t xml:space="preserve"> (facsimile)</w:t>
      </w:r>
    </w:p>
    <w:p w14:paraId="4A166A11" w14:textId="36EFA48C" w:rsidR="00A25A5F" w:rsidRPr="002A7DA0" w:rsidRDefault="00077F66" w:rsidP="008E3212">
      <w:pPr>
        <w:pStyle w:val="Paragraph"/>
        <w:keepNext/>
        <w:keepLines/>
        <w:ind w:left="3600"/>
      </w:pPr>
      <w:r>
        <w:t>Rowan</w:t>
      </w:r>
      <w:r w:rsidR="00A25A5F">
        <w:t>.P</w:t>
      </w:r>
      <w:r>
        <w:t>ruitt</w:t>
      </w:r>
      <w:r w:rsidR="00A25A5F">
        <w:t>@puc.texas.gov</w:t>
      </w:r>
    </w:p>
    <w:p w14:paraId="58EFFC9E" w14:textId="77777777" w:rsidR="00A25A5F" w:rsidRDefault="00A25A5F" w:rsidP="00A25A5F">
      <w:pPr>
        <w:pStyle w:val="CaseCaption"/>
        <w:keepNext w:val="0"/>
        <w:spacing w:before="240" w:line="360" w:lineRule="auto"/>
        <w:rPr>
          <w:rFonts w:ascii="Times New Roman" w:hAnsi="Times New Roman" w:cs="Times New Roman"/>
          <w:bCs/>
        </w:rPr>
      </w:pPr>
    </w:p>
    <w:p w14:paraId="09BB2F90" w14:textId="660C780E" w:rsidR="00A25A5F" w:rsidRPr="002A7DA0" w:rsidRDefault="00A25A5F" w:rsidP="00A25A5F">
      <w:pPr>
        <w:pStyle w:val="CaseCaption"/>
        <w:keepLines/>
        <w:spacing w:before="240" w:line="360" w:lineRule="auto"/>
        <w:rPr>
          <w:rFonts w:ascii="Times New Roman" w:hAnsi="Times New Roman" w:cs="Times New Roman"/>
          <w:bCs/>
        </w:rPr>
      </w:pPr>
      <w:r w:rsidRPr="002A7DA0">
        <w:rPr>
          <w:rFonts w:ascii="Times New Roman" w:hAnsi="Times New Roman" w:cs="Times New Roman"/>
          <w:bCs/>
        </w:rPr>
        <w:fldChar w:fldCharType="begin"/>
      </w:r>
      <w:r w:rsidRPr="002A7DA0">
        <w:rPr>
          <w:rFonts w:ascii="Times New Roman" w:hAnsi="Times New Roman" w:cs="Times New Roman"/>
          <w:bCs/>
        </w:rPr>
        <w:instrText xml:space="preserve"> REF CaseType  \* MERGEFORMAT </w:instrText>
      </w:r>
      <w:r w:rsidRPr="002A7DA0">
        <w:rPr>
          <w:rFonts w:ascii="Times New Roman" w:hAnsi="Times New Roman" w:cs="Times New Roman"/>
          <w:bCs/>
        </w:rPr>
        <w:fldChar w:fldCharType="separate"/>
      </w:r>
      <w:r w:rsidRPr="002A7DA0">
        <w:rPr>
          <w:rFonts w:ascii="Times New Roman" w:hAnsi="Times New Roman" w:cs="Times New Roman"/>
        </w:rPr>
        <w:t>Docket No. 5</w:t>
      </w:r>
      <w:r>
        <w:rPr>
          <w:rFonts w:ascii="Times New Roman" w:hAnsi="Times New Roman" w:cs="Times New Roman"/>
        </w:rPr>
        <w:t>7439</w:t>
      </w:r>
      <w:r w:rsidRPr="002A7DA0">
        <w:rPr>
          <w:rFonts w:ascii="Times New Roman" w:hAnsi="Times New Roman" w:cs="Times New Roman"/>
          <w:bCs/>
        </w:rPr>
        <w:fldChar w:fldCharType="end"/>
      </w:r>
    </w:p>
    <w:p w14:paraId="6D1C6BF2" w14:textId="77777777" w:rsidR="00A25A5F" w:rsidRPr="002A7DA0" w:rsidRDefault="00A25A5F" w:rsidP="00A25A5F">
      <w:pPr>
        <w:pStyle w:val="CaseCaption"/>
        <w:keepLines/>
        <w:spacing w:after="0" w:line="360" w:lineRule="auto"/>
        <w:rPr>
          <w:rFonts w:ascii="Times New Roman" w:hAnsi="Times New Roman" w:cs="Times New Roman"/>
        </w:rPr>
      </w:pPr>
      <w:r w:rsidRPr="002A7DA0">
        <w:rPr>
          <w:rFonts w:ascii="Times New Roman" w:hAnsi="Times New Roman" w:cs="Times New Roman"/>
        </w:rPr>
        <w:t>CERTIFICATE OF SERVICE</w:t>
      </w:r>
    </w:p>
    <w:p w14:paraId="76660B70" w14:textId="3B49D162" w:rsidR="00A25A5F" w:rsidRPr="002A7DA0" w:rsidRDefault="00A25A5F" w:rsidP="00A25A5F">
      <w:pPr>
        <w:pStyle w:val="Paragraph"/>
        <w:keepNext/>
        <w:keepLines/>
      </w:pPr>
      <w:r w:rsidRPr="002A7DA0">
        <w:t xml:space="preserve">I certify that unless otherwise ordered by the presiding officer, notice of the filing of this document will be provided to all parties of record via electronic mail on </w:t>
      </w:r>
      <w:r w:rsidRPr="002A7DA0">
        <w:fldChar w:fldCharType="begin"/>
      </w:r>
      <w:r w:rsidRPr="002A7DA0">
        <w:instrText xml:space="preserve"> DATE \@ "MMMM d, yyyy" </w:instrText>
      </w:r>
      <w:r w:rsidRPr="002A7DA0">
        <w:fldChar w:fldCharType="separate"/>
      </w:r>
      <w:r w:rsidR="007F3A6A">
        <w:rPr>
          <w:noProof/>
        </w:rPr>
        <w:t>January 16, 2025</w:t>
      </w:r>
      <w:r w:rsidRPr="002A7DA0">
        <w:fldChar w:fldCharType="end"/>
      </w:r>
      <w:r>
        <w:t>,</w:t>
      </w:r>
      <w:r w:rsidRPr="002A7DA0">
        <w:t xml:space="preserve"> in accordance with the Second Order Suspending Rules, </w:t>
      </w:r>
      <w:r>
        <w:t xml:space="preserve">issued </w:t>
      </w:r>
      <w:r w:rsidRPr="002A7DA0">
        <w:t xml:space="preserve">in Project No. 50664. </w:t>
      </w:r>
    </w:p>
    <w:p w14:paraId="43D1B083" w14:textId="77777777" w:rsidR="00A25A5F" w:rsidRPr="0004337D" w:rsidRDefault="00A25A5F" w:rsidP="00A25A5F">
      <w:pPr>
        <w:keepLines/>
        <w:spacing w:after="0" w:line="240" w:lineRule="auto"/>
        <w:ind w:left="4320" w:firstLine="0"/>
        <w:rPr>
          <w:i/>
          <w:iCs/>
          <w:u w:val="single"/>
        </w:rPr>
      </w:pPr>
    </w:p>
    <w:p w14:paraId="5E6D6FEC" w14:textId="2B86CAED" w:rsidR="00A25A5F" w:rsidRDefault="00A25A5F" w:rsidP="00A25A5F">
      <w:pPr>
        <w:keepLines/>
        <w:overflowPunct w:val="0"/>
        <w:autoSpaceDE w:val="0"/>
        <w:autoSpaceDN w:val="0"/>
        <w:adjustRightInd w:val="0"/>
        <w:spacing w:after="0" w:line="240" w:lineRule="auto"/>
        <w:ind w:left="4320" w:firstLine="0"/>
        <w:jc w:val="left"/>
        <w:textAlignment w:val="baseline"/>
        <w:rPr>
          <w:i/>
          <w:iCs/>
          <w:u w:val="single"/>
        </w:rPr>
      </w:pPr>
      <w:r>
        <w:rPr>
          <w:i/>
          <w:iCs/>
          <w:u w:val="single"/>
        </w:rPr>
        <w:t xml:space="preserve">  /s/ </w:t>
      </w:r>
      <w:r w:rsidR="00077F66">
        <w:rPr>
          <w:i/>
          <w:iCs/>
          <w:u w:val="single"/>
        </w:rPr>
        <w:t>Rowan Pruitt</w:t>
      </w:r>
      <w:r>
        <w:rPr>
          <w:i/>
          <w:iCs/>
          <w:u w:val="single"/>
        </w:rPr>
        <w:tab/>
      </w:r>
    </w:p>
    <w:p w14:paraId="276BA4E0" w14:textId="73DA3E24" w:rsidR="00A25A5F" w:rsidRDefault="00077F66" w:rsidP="00A25A5F">
      <w:pPr>
        <w:pStyle w:val="NormalWeb"/>
        <w:keepNext/>
        <w:keepLines/>
        <w:spacing w:before="0" w:beforeAutospacing="0" w:after="0" w:afterAutospacing="0"/>
        <w:ind w:left="4320"/>
      </w:pPr>
      <w:r>
        <w:t>Rowan Pruitt</w:t>
      </w:r>
    </w:p>
    <w:p w14:paraId="31DC2B93" w14:textId="77777777" w:rsidR="00A25A5F" w:rsidRDefault="00A25A5F"/>
    <w:sectPr w:rsidR="00A25A5F" w:rsidSect="00A25A5F">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56EFA" w14:textId="77777777" w:rsidR="00A25A5F" w:rsidRDefault="00A25A5F" w:rsidP="00A25A5F">
      <w:pPr>
        <w:spacing w:after="0" w:line="240" w:lineRule="auto"/>
      </w:pPr>
      <w:r>
        <w:separator/>
      </w:r>
    </w:p>
  </w:endnote>
  <w:endnote w:type="continuationSeparator" w:id="0">
    <w:p w14:paraId="269950A0" w14:textId="77777777" w:rsidR="00A25A5F" w:rsidRDefault="00A25A5F" w:rsidP="00A25A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00190" w14:textId="77777777" w:rsidR="00A25A5F" w:rsidRDefault="00A25A5F" w:rsidP="00A25A5F">
      <w:pPr>
        <w:spacing w:after="0" w:line="240" w:lineRule="auto"/>
      </w:pPr>
      <w:r>
        <w:separator/>
      </w:r>
    </w:p>
  </w:footnote>
  <w:footnote w:type="continuationSeparator" w:id="0">
    <w:p w14:paraId="003398E5" w14:textId="77777777" w:rsidR="00A25A5F" w:rsidRDefault="00A25A5F" w:rsidP="00A25A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bCs/>
        <w:sz w:val="20"/>
        <w:szCs w:val="20"/>
      </w:rPr>
    </w:sdtEndPr>
    <w:sdtContent>
      <w:p w14:paraId="190E0D7C" w14:textId="77777777" w:rsidR="00A25A5F" w:rsidRPr="00A25A5F" w:rsidRDefault="00A25A5F">
        <w:pPr>
          <w:pStyle w:val="Header"/>
          <w:jc w:val="right"/>
          <w:rPr>
            <w:b/>
            <w:bCs/>
            <w:sz w:val="20"/>
            <w:szCs w:val="20"/>
          </w:rPr>
        </w:pPr>
        <w:r w:rsidRPr="00A25A5F">
          <w:rPr>
            <w:b/>
            <w:bCs/>
            <w:sz w:val="20"/>
            <w:szCs w:val="20"/>
          </w:rPr>
          <w:t xml:space="preserve">Page </w:t>
        </w:r>
        <w:r w:rsidRPr="00A25A5F">
          <w:rPr>
            <w:b/>
            <w:bCs/>
            <w:sz w:val="20"/>
            <w:szCs w:val="20"/>
          </w:rPr>
          <w:fldChar w:fldCharType="begin"/>
        </w:r>
        <w:r w:rsidRPr="00A25A5F">
          <w:rPr>
            <w:b/>
            <w:bCs/>
            <w:sz w:val="20"/>
            <w:szCs w:val="20"/>
          </w:rPr>
          <w:instrText xml:space="preserve"> PAGE </w:instrText>
        </w:r>
        <w:r w:rsidRPr="00A25A5F">
          <w:rPr>
            <w:b/>
            <w:bCs/>
            <w:sz w:val="20"/>
            <w:szCs w:val="20"/>
          </w:rPr>
          <w:fldChar w:fldCharType="separate"/>
        </w:r>
        <w:r w:rsidRPr="00A25A5F">
          <w:rPr>
            <w:b/>
            <w:bCs/>
            <w:noProof/>
            <w:sz w:val="20"/>
            <w:szCs w:val="20"/>
          </w:rPr>
          <w:t>2</w:t>
        </w:r>
        <w:r w:rsidRPr="00A25A5F">
          <w:rPr>
            <w:b/>
            <w:bCs/>
            <w:sz w:val="20"/>
            <w:szCs w:val="20"/>
          </w:rPr>
          <w:fldChar w:fldCharType="end"/>
        </w:r>
        <w:r w:rsidRPr="00A25A5F">
          <w:rPr>
            <w:b/>
            <w:bCs/>
            <w:sz w:val="20"/>
            <w:szCs w:val="20"/>
          </w:rPr>
          <w:t xml:space="preserve"> of </w:t>
        </w:r>
        <w:r w:rsidRPr="00A25A5F">
          <w:rPr>
            <w:b/>
            <w:bCs/>
            <w:sz w:val="20"/>
            <w:szCs w:val="20"/>
          </w:rPr>
          <w:fldChar w:fldCharType="begin"/>
        </w:r>
        <w:r w:rsidRPr="00A25A5F">
          <w:rPr>
            <w:b/>
            <w:bCs/>
            <w:sz w:val="20"/>
            <w:szCs w:val="20"/>
          </w:rPr>
          <w:instrText xml:space="preserve"> NUMPAGES  </w:instrText>
        </w:r>
        <w:r w:rsidRPr="00A25A5F">
          <w:rPr>
            <w:b/>
            <w:bCs/>
            <w:sz w:val="20"/>
            <w:szCs w:val="20"/>
          </w:rPr>
          <w:fldChar w:fldCharType="separate"/>
        </w:r>
        <w:r w:rsidRPr="00A25A5F">
          <w:rPr>
            <w:b/>
            <w:bCs/>
            <w:noProof/>
            <w:sz w:val="20"/>
            <w:szCs w:val="20"/>
          </w:rPr>
          <w:t>2</w:t>
        </w:r>
        <w:r w:rsidRPr="00A25A5F">
          <w:rPr>
            <w:b/>
            <w:bCs/>
            <w:sz w:val="20"/>
            <w:szCs w:val="20"/>
          </w:rPr>
          <w:fldChar w:fldCharType="end"/>
        </w:r>
      </w:p>
    </w:sdtContent>
  </w:sdt>
  <w:p w14:paraId="61CF93F5" w14:textId="77777777" w:rsidR="00A25A5F" w:rsidRDefault="00A25A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80449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A5F"/>
    <w:rsid w:val="00077F66"/>
    <w:rsid w:val="000F5978"/>
    <w:rsid w:val="00164F8D"/>
    <w:rsid w:val="002B19B4"/>
    <w:rsid w:val="002D694A"/>
    <w:rsid w:val="00323D9F"/>
    <w:rsid w:val="005C30C9"/>
    <w:rsid w:val="00667353"/>
    <w:rsid w:val="007A1541"/>
    <w:rsid w:val="007F3A6A"/>
    <w:rsid w:val="008E3212"/>
    <w:rsid w:val="00970226"/>
    <w:rsid w:val="00A25A5F"/>
    <w:rsid w:val="00A84D14"/>
    <w:rsid w:val="00BF4DDE"/>
    <w:rsid w:val="00CA7567"/>
    <w:rsid w:val="00E82B84"/>
    <w:rsid w:val="00E90EF5"/>
    <w:rsid w:val="00EC413F"/>
    <w:rsid w:val="00EE4531"/>
    <w:rsid w:val="00EF371A"/>
    <w:rsid w:val="00F944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DED2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A5F"/>
    <w:pPr>
      <w:keepNext/>
      <w:spacing w:after="120" w:line="360" w:lineRule="auto"/>
      <w:ind w:firstLine="720"/>
      <w:jc w:val="both"/>
      <w:outlineLvl w:val="3"/>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25A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5A5F"/>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A25A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5A5F"/>
    <w:rPr>
      <w:rFonts w:ascii="Times New Roman" w:eastAsia="Times New Roman" w:hAnsi="Times New Roman" w:cs="Times New Roman"/>
      <w:kern w:val="0"/>
      <w:sz w:val="24"/>
      <w:szCs w:val="24"/>
      <w14:ligatures w14:val="none"/>
    </w:rPr>
  </w:style>
  <w:style w:type="paragraph" w:customStyle="1" w:styleId="Paragraph">
    <w:name w:val="Paragraph"/>
    <w:basedOn w:val="Normal"/>
    <w:qFormat/>
    <w:rsid w:val="00A25A5F"/>
    <w:pPr>
      <w:keepNext w:val="0"/>
      <w:spacing w:after="0"/>
      <w:outlineLvl w:val="9"/>
    </w:pPr>
  </w:style>
  <w:style w:type="character" w:customStyle="1" w:styleId="CaseCaptionChar">
    <w:name w:val="Case Caption Char"/>
    <w:link w:val="CaseCaption"/>
    <w:locked/>
    <w:rsid w:val="00A25A5F"/>
    <w:rPr>
      <w:b/>
      <w:caps/>
      <w:sz w:val="24"/>
      <w:szCs w:val="24"/>
    </w:rPr>
  </w:style>
  <w:style w:type="paragraph" w:customStyle="1" w:styleId="CaseCaption">
    <w:name w:val="Case Caption"/>
    <w:basedOn w:val="Normal"/>
    <w:next w:val="Paragraph"/>
    <w:link w:val="CaseCaptionChar"/>
    <w:qFormat/>
    <w:rsid w:val="00A25A5F"/>
    <w:pPr>
      <w:spacing w:after="240" w:line="240" w:lineRule="auto"/>
      <w:ind w:firstLine="0"/>
      <w:contextualSpacing/>
      <w:jc w:val="center"/>
      <w:outlineLvl w:val="9"/>
    </w:pPr>
    <w:rPr>
      <w:rFonts w:asciiTheme="minorHAnsi" w:eastAsiaTheme="minorHAnsi" w:hAnsiTheme="minorHAnsi" w:cstheme="minorBidi"/>
      <w:b/>
      <w:caps/>
      <w:kern w:val="2"/>
      <w14:ligatures w14:val="standardContextual"/>
    </w:rPr>
  </w:style>
  <w:style w:type="paragraph" w:styleId="NormalWeb">
    <w:name w:val="Normal (Web)"/>
    <w:basedOn w:val="Normal"/>
    <w:uiPriority w:val="99"/>
    <w:unhideWhenUsed/>
    <w:rsid w:val="00A25A5F"/>
    <w:pPr>
      <w:keepNext w:val="0"/>
      <w:spacing w:before="100" w:beforeAutospacing="1" w:after="100" w:afterAutospacing="1" w:line="240" w:lineRule="auto"/>
      <w:ind w:firstLine="0"/>
      <w:jc w:val="left"/>
      <w:outlineLvl w:val="9"/>
    </w:pPr>
  </w:style>
  <w:style w:type="paragraph" w:styleId="Revision">
    <w:name w:val="Revision"/>
    <w:hidden/>
    <w:uiPriority w:val="99"/>
    <w:semiHidden/>
    <w:rsid w:val="00970226"/>
    <w:pPr>
      <w:spacing w:after="0" w:line="240" w:lineRule="auto"/>
    </w:pPr>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BF4DDE"/>
    <w:rPr>
      <w:sz w:val="16"/>
      <w:szCs w:val="16"/>
    </w:rPr>
  </w:style>
  <w:style w:type="paragraph" w:styleId="CommentText">
    <w:name w:val="annotation text"/>
    <w:basedOn w:val="Normal"/>
    <w:link w:val="CommentTextChar"/>
    <w:uiPriority w:val="99"/>
    <w:unhideWhenUsed/>
    <w:rsid w:val="00BF4DDE"/>
    <w:pPr>
      <w:spacing w:line="240" w:lineRule="auto"/>
    </w:pPr>
    <w:rPr>
      <w:sz w:val="20"/>
      <w:szCs w:val="20"/>
    </w:rPr>
  </w:style>
  <w:style w:type="character" w:customStyle="1" w:styleId="CommentTextChar">
    <w:name w:val="Comment Text Char"/>
    <w:basedOn w:val="DefaultParagraphFont"/>
    <w:link w:val="CommentText"/>
    <w:uiPriority w:val="99"/>
    <w:rsid w:val="00BF4DD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F4DDE"/>
    <w:rPr>
      <w:b/>
      <w:bCs/>
    </w:rPr>
  </w:style>
  <w:style w:type="character" w:customStyle="1" w:styleId="CommentSubjectChar">
    <w:name w:val="Comment Subject Char"/>
    <w:basedOn w:val="CommentTextChar"/>
    <w:link w:val="CommentSubject"/>
    <w:uiPriority w:val="99"/>
    <w:semiHidden/>
    <w:rsid w:val="00BF4DD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2B19B4"/>
    <w:rPr>
      <w:color w:val="0563C1" w:themeColor="hyperlink"/>
      <w:u w:val="single"/>
    </w:rPr>
  </w:style>
  <w:style w:type="character" w:styleId="UnresolvedMention">
    <w:name w:val="Unresolved Mention"/>
    <w:basedOn w:val="DefaultParagraphFont"/>
    <w:uiPriority w:val="99"/>
    <w:semiHidden/>
    <w:unhideWhenUsed/>
    <w:rsid w:val="002B19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460</Words>
  <Characters>2624</Characters>
  <Application>Microsoft Office Word</Application>
  <DocSecurity>0</DocSecurity>
  <Lines>21</Lines>
  <Paragraphs>6</Paragraphs>
  <ScaleCrop>false</ScaleCrop>
  <Company/>
  <LinksUpToDate>false</LinksUpToDate>
  <CharactersWithSpaces>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2025-01-16T15:37:00Z</dcterms:created>
  <dcterms:modified xsi:type="dcterms:W3CDTF">2025-01-16T15:37:00Z</dcterms:modified>
</cp:coreProperties>
</file>